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0D" w:rsidRPr="0084644E" w:rsidRDefault="00266F97">
      <w:pPr>
        <w:pStyle w:val="a3"/>
        <w:spacing w:before="61" w:line="273" w:lineRule="auto"/>
        <w:ind w:left="569" w:right="554"/>
        <w:jc w:val="center"/>
        <w:rPr>
          <w:rFonts w:eastAsiaTheme="minorEastAsia"/>
          <w:b w:val="0"/>
          <w:lang w:eastAsia="zh-TW"/>
        </w:rPr>
      </w:pPr>
      <w:r w:rsidRPr="0084644E">
        <w:rPr>
          <w:b w:val="0"/>
        </w:rPr>
        <w:t>Horari</w:t>
      </w:r>
      <w:r w:rsidR="0029610D" w:rsidRPr="0084644E">
        <w:rPr>
          <w:b w:val="0"/>
        </w:rPr>
        <w:t>os de las Clases Simultáneas de</w:t>
      </w:r>
      <w:r w:rsidR="0029610D" w:rsidRPr="0084644E">
        <w:rPr>
          <w:rFonts w:eastAsiaTheme="minorEastAsia" w:hint="eastAsia"/>
          <w:b w:val="0"/>
          <w:lang w:eastAsia="zh-TW"/>
        </w:rPr>
        <w:t xml:space="preserve">l </w:t>
      </w:r>
      <w:r w:rsidR="001847ED">
        <w:rPr>
          <w:rFonts w:eastAsiaTheme="minorEastAsia"/>
          <w:lang w:eastAsia="zh-TW"/>
        </w:rPr>
        <w:t>Segundo</w:t>
      </w:r>
      <w:r w:rsidR="0029610D" w:rsidRPr="0084644E">
        <w:rPr>
          <w:rFonts w:eastAsiaTheme="minorEastAsia" w:hint="eastAsia"/>
          <w:lang w:eastAsia="zh-TW"/>
        </w:rPr>
        <w:t xml:space="preserve"> </w:t>
      </w:r>
      <w:r w:rsidR="0029610D" w:rsidRPr="0084644E">
        <w:rPr>
          <w:rFonts w:eastAsiaTheme="minorEastAsia"/>
          <w:lang w:eastAsia="zh-TW"/>
        </w:rPr>
        <w:t>Año</w:t>
      </w:r>
    </w:p>
    <w:p w:rsidR="0029610D" w:rsidRPr="0084644E" w:rsidRDefault="00EA2E4C">
      <w:pPr>
        <w:pStyle w:val="a3"/>
        <w:spacing w:before="61" w:line="273" w:lineRule="auto"/>
        <w:ind w:left="569" w:right="554"/>
        <w:jc w:val="center"/>
        <w:rPr>
          <w:b w:val="0"/>
        </w:rPr>
      </w:pPr>
      <w:r>
        <w:rPr>
          <w:b w:val="0"/>
        </w:rPr>
        <w:t>Segundo</w:t>
      </w:r>
      <w:r w:rsidR="00266F97" w:rsidRPr="0084644E">
        <w:rPr>
          <w:b w:val="0"/>
        </w:rPr>
        <w:t xml:space="preserve"> Semestre del Año Académico </w:t>
      </w:r>
      <w:r w:rsidR="00266F97" w:rsidRPr="003F6C46">
        <w:rPr>
          <w:b w:val="0"/>
        </w:rPr>
        <w:t>20</w:t>
      </w:r>
      <w:r w:rsidR="0029610D" w:rsidRPr="003F6C46">
        <w:rPr>
          <w:b w:val="0"/>
        </w:rPr>
        <w:t>2</w:t>
      </w:r>
      <w:r w:rsidR="00A10EBB" w:rsidRPr="003F6C46">
        <w:rPr>
          <w:rFonts w:eastAsiaTheme="minorEastAsia"/>
          <w:b w:val="0"/>
          <w:lang w:eastAsia="zh-TW"/>
        </w:rPr>
        <w:t>2</w:t>
      </w:r>
    </w:p>
    <w:p w:rsidR="00C50A23" w:rsidRPr="0084644E" w:rsidRDefault="0029610D">
      <w:pPr>
        <w:pStyle w:val="a3"/>
        <w:spacing w:before="61" w:line="273" w:lineRule="auto"/>
        <w:ind w:left="569" w:right="554"/>
        <w:jc w:val="center"/>
        <w:rPr>
          <w:b w:val="0"/>
        </w:rPr>
      </w:pPr>
      <w:r w:rsidRPr="0084644E">
        <w:rPr>
          <w:b w:val="0"/>
        </w:rPr>
        <w:t xml:space="preserve">(de </w:t>
      </w:r>
      <w:r w:rsidR="00873104">
        <w:rPr>
          <w:b w:val="0"/>
        </w:rPr>
        <w:t>febreo</w:t>
      </w:r>
      <w:r w:rsidR="00A10EBB">
        <w:rPr>
          <w:b w:val="0"/>
        </w:rPr>
        <w:t xml:space="preserve"> de </w:t>
      </w:r>
      <w:r w:rsidR="00A10EBB" w:rsidRPr="003F6C46">
        <w:rPr>
          <w:b w:val="0"/>
        </w:rPr>
        <w:t>202</w:t>
      </w:r>
      <w:r w:rsidR="00873104">
        <w:rPr>
          <w:rFonts w:eastAsiaTheme="minorEastAsia"/>
          <w:b w:val="0"/>
          <w:lang w:eastAsia="zh-TW"/>
        </w:rPr>
        <w:t>2</w:t>
      </w:r>
      <w:r w:rsidR="00AA24AE" w:rsidRPr="003F6C46">
        <w:rPr>
          <w:b w:val="0"/>
        </w:rPr>
        <w:t xml:space="preserve"> </w:t>
      </w:r>
      <w:r w:rsidRPr="003F6C46">
        <w:rPr>
          <w:b w:val="0"/>
        </w:rPr>
        <w:t xml:space="preserve">a </w:t>
      </w:r>
      <w:r w:rsidR="00873104">
        <w:rPr>
          <w:b w:val="0"/>
        </w:rPr>
        <w:t>junio</w:t>
      </w:r>
      <w:r w:rsidRPr="003F6C46">
        <w:rPr>
          <w:b w:val="0"/>
        </w:rPr>
        <w:t xml:space="preserve"> de 202</w:t>
      </w:r>
      <w:r w:rsidR="00A10EBB" w:rsidRPr="003F6C46">
        <w:rPr>
          <w:rFonts w:eastAsiaTheme="minorEastAsia"/>
          <w:b w:val="0"/>
          <w:lang w:eastAsia="zh-TW"/>
        </w:rPr>
        <w:t>2</w:t>
      </w:r>
      <w:r w:rsidRPr="003F6C46">
        <w:rPr>
          <w:b w:val="0"/>
        </w:rPr>
        <w:t>)</w:t>
      </w:r>
    </w:p>
    <w:p w:rsidR="00C50A23" w:rsidRDefault="00266F97">
      <w:pPr>
        <w:spacing w:before="298"/>
        <w:ind w:left="560" w:right="554"/>
        <w:jc w:val="center"/>
        <w:rPr>
          <w:b/>
          <w:sz w:val="28"/>
        </w:rPr>
      </w:pPr>
      <w:r w:rsidRPr="0084644E">
        <w:rPr>
          <w:sz w:val="28"/>
        </w:rPr>
        <w:t>Fechas de las clases sincrónicas:</w:t>
      </w:r>
    </w:p>
    <w:p w:rsidR="00C50A23" w:rsidRDefault="00C50A23">
      <w:pPr>
        <w:spacing w:before="1" w:after="1"/>
        <w:rPr>
          <w:b/>
          <w:sz w:val="29"/>
        </w:rPr>
      </w:pPr>
    </w:p>
    <w:tbl>
      <w:tblPr>
        <w:tblStyle w:val="TableNormal"/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499"/>
        <w:gridCol w:w="3685"/>
      </w:tblGrid>
      <w:tr w:rsidR="00ED770E" w:rsidTr="00ED770E">
        <w:trPr>
          <w:trHeight w:val="1071"/>
          <w:jc w:val="center"/>
        </w:trPr>
        <w:tc>
          <w:tcPr>
            <w:tcW w:w="891" w:type="dxa"/>
          </w:tcPr>
          <w:p w:rsidR="00ED770E" w:rsidRDefault="00ED770E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499" w:type="dxa"/>
            <w:shd w:val="clear" w:color="auto" w:fill="F2DBDB"/>
            <w:vAlign w:val="center"/>
          </w:tcPr>
          <w:p w:rsidR="00ED770E" w:rsidRPr="001847ED" w:rsidRDefault="00ED770E" w:rsidP="00137B19">
            <w:pPr>
              <w:pStyle w:val="TableParagraph"/>
              <w:spacing w:before="0" w:line="261" w:lineRule="auto"/>
              <w:ind w:left="0" w:right="0"/>
              <w:rPr>
                <w:sz w:val="24"/>
                <w:szCs w:val="24"/>
              </w:rPr>
            </w:pPr>
            <w:r w:rsidRPr="00873104">
              <w:rPr>
                <w:sz w:val="24"/>
                <w:szCs w:val="24"/>
                <w:lang w:val="es-ES_tradnl"/>
              </w:rPr>
              <w:t>Política Exterior de la República de China</w:t>
            </w:r>
          </w:p>
        </w:tc>
        <w:tc>
          <w:tcPr>
            <w:tcW w:w="3685" w:type="dxa"/>
            <w:shd w:val="clear" w:color="auto" w:fill="EAF1DD"/>
            <w:vAlign w:val="center"/>
          </w:tcPr>
          <w:p w:rsidR="00ED770E" w:rsidRPr="001847ED" w:rsidRDefault="00ED770E" w:rsidP="00137B19">
            <w:pPr>
              <w:pStyle w:val="TableParagraph"/>
              <w:spacing w:before="0" w:line="261" w:lineRule="auto"/>
              <w:ind w:left="0" w:right="0"/>
              <w:rPr>
                <w:sz w:val="24"/>
                <w:szCs w:val="24"/>
              </w:rPr>
            </w:pPr>
            <w:r w:rsidRPr="00ED770E">
              <w:rPr>
                <w:sz w:val="24"/>
                <w:szCs w:val="24"/>
              </w:rPr>
              <w:t>La Iniciativa China “La Franja y la Ruta” en América Latina y el Caribe</w:t>
            </w:r>
          </w:p>
        </w:tc>
      </w:tr>
      <w:tr w:rsidR="00ED770E" w:rsidTr="00ED770E">
        <w:trPr>
          <w:trHeight w:val="1071"/>
          <w:jc w:val="center"/>
        </w:trPr>
        <w:tc>
          <w:tcPr>
            <w:tcW w:w="891" w:type="dxa"/>
            <w:vAlign w:val="center"/>
          </w:tcPr>
          <w:p w:rsidR="00ED770E" w:rsidRPr="00541E01" w:rsidRDefault="00ED770E" w:rsidP="00541E01">
            <w:pPr>
              <w:pStyle w:val="TableParagraph"/>
              <w:spacing w:before="0"/>
              <w:ind w:left="0" w:right="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Enlace</w:t>
            </w:r>
          </w:p>
        </w:tc>
        <w:tc>
          <w:tcPr>
            <w:tcW w:w="3499" w:type="dxa"/>
            <w:shd w:val="clear" w:color="auto" w:fill="F2DBDB"/>
            <w:vAlign w:val="center"/>
          </w:tcPr>
          <w:p w:rsidR="00ED770E" w:rsidRPr="001847ED" w:rsidRDefault="00007C78" w:rsidP="00137B19">
            <w:pPr>
              <w:pStyle w:val="TableParagraph"/>
              <w:spacing w:before="0" w:line="261" w:lineRule="auto"/>
              <w:ind w:left="0" w:right="0"/>
              <w:rPr>
                <w:sz w:val="24"/>
                <w:szCs w:val="24"/>
                <w:lang w:val="es-ES_tradnl"/>
              </w:rPr>
            </w:pPr>
            <w:hyperlink r:id="rId6" w:history="1">
              <w:r w:rsidR="00ED770E" w:rsidRPr="00ED770E">
                <w:rPr>
                  <w:rStyle w:val="a9"/>
                  <w:sz w:val="24"/>
                  <w:szCs w:val="24"/>
                  <w:lang w:val="es-ES_tradnl"/>
                </w:rPr>
                <w:t>http://connect.tku.edu.tw/elisahcw/</w:t>
              </w:r>
            </w:hyperlink>
          </w:p>
        </w:tc>
        <w:tc>
          <w:tcPr>
            <w:tcW w:w="3685" w:type="dxa"/>
            <w:shd w:val="clear" w:color="auto" w:fill="EAF1DD"/>
            <w:vAlign w:val="center"/>
          </w:tcPr>
          <w:p w:rsidR="00ED770E" w:rsidRPr="00541E01" w:rsidRDefault="00007C78" w:rsidP="00137B19">
            <w:pPr>
              <w:pStyle w:val="TableParagraph"/>
              <w:spacing w:before="0" w:line="261" w:lineRule="auto"/>
              <w:ind w:left="0" w:right="0"/>
              <w:rPr>
                <w:sz w:val="24"/>
                <w:szCs w:val="24"/>
                <w:lang w:val="es-ES_tradnl"/>
              </w:rPr>
            </w:pPr>
            <w:hyperlink r:id="rId7" w:history="1">
              <w:r w:rsidR="00ED770E" w:rsidRPr="00ED770E">
                <w:rPr>
                  <w:rStyle w:val="a9"/>
                  <w:sz w:val="24"/>
                  <w:szCs w:val="24"/>
                  <w:lang w:val="es-ES_tradnl"/>
                </w:rPr>
                <w:t>http://connect.tku.edu.tw/kung0922</w:t>
              </w:r>
            </w:hyperlink>
          </w:p>
        </w:tc>
      </w:tr>
      <w:tr w:rsidR="00ED770E" w:rsidTr="00ED770E">
        <w:trPr>
          <w:trHeight w:val="1071"/>
          <w:jc w:val="center"/>
        </w:trPr>
        <w:tc>
          <w:tcPr>
            <w:tcW w:w="891" w:type="dxa"/>
          </w:tcPr>
          <w:p w:rsidR="00ED770E" w:rsidRDefault="00ED770E">
            <w:pPr>
              <w:pStyle w:val="TableParagraph"/>
              <w:spacing w:before="0"/>
              <w:ind w:left="0" w:right="0"/>
              <w:jc w:val="left"/>
              <w:rPr>
                <w:b/>
                <w:sz w:val="34"/>
              </w:rPr>
            </w:pPr>
          </w:p>
          <w:p w:rsidR="00ED770E" w:rsidRDefault="00ED770E">
            <w:pPr>
              <w:pStyle w:val="TableParagraph"/>
              <w:spacing w:before="0"/>
              <w:ind w:left="115" w:right="115"/>
              <w:rPr>
                <w:sz w:val="24"/>
              </w:rPr>
            </w:pPr>
            <w:r>
              <w:rPr>
                <w:sz w:val="24"/>
              </w:rPr>
              <w:t>1ª vez</w:t>
            </w:r>
          </w:p>
        </w:tc>
        <w:tc>
          <w:tcPr>
            <w:tcW w:w="3499" w:type="dxa"/>
            <w:shd w:val="clear" w:color="auto" w:fill="F2DBDB"/>
          </w:tcPr>
          <w:p w:rsidR="00ED770E" w:rsidRPr="00985B86" w:rsidRDefault="00ED770E" w:rsidP="00137B19">
            <w:pPr>
              <w:pStyle w:val="TableParagraph"/>
              <w:spacing w:before="91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985B86">
              <w:rPr>
                <w:b/>
                <w:sz w:val="24"/>
              </w:rPr>
              <w:t xml:space="preserve">7 de </w:t>
            </w:r>
            <w:r>
              <w:rPr>
                <w:b/>
                <w:sz w:val="24"/>
              </w:rPr>
              <w:t>abril</w:t>
            </w:r>
          </w:p>
          <w:p w:rsidR="00ED770E" w:rsidRPr="00660E41" w:rsidRDefault="00ED770E" w:rsidP="00137B19">
            <w:pPr>
              <w:pStyle w:val="TableParagraph"/>
              <w:ind w:left="0" w:right="-57"/>
              <w:rPr>
                <w:sz w:val="24"/>
              </w:rPr>
            </w:pPr>
            <w:r w:rsidRPr="00660E41">
              <w:rPr>
                <w:sz w:val="24"/>
              </w:rPr>
              <w:t>8:10-10:00 a.m.</w:t>
            </w:r>
          </w:p>
          <w:p w:rsidR="00ED770E" w:rsidRPr="00660E41" w:rsidRDefault="00ED770E" w:rsidP="00137B19">
            <w:pPr>
              <w:pStyle w:val="TableParagraph"/>
              <w:ind w:left="0" w:right="-57"/>
              <w:rPr>
                <w:sz w:val="24"/>
              </w:rPr>
            </w:pPr>
            <w:r w:rsidRPr="00660E41">
              <w:rPr>
                <w:sz w:val="24"/>
              </w:rPr>
              <w:t>(horario de Taiwán)</w:t>
            </w:r>
          </w:p>
        </w:tc>
        <w:tc>
          <w:tcPr>
            <w:tcW w:w="3685" w:type="dxa"/>
            <w:shd w:val="clear" w:color="auto" w:fill="EAF1DD"/>
          </w:tcPr>
          <w:p w:rsidR="00ED770E" w:rsidRPr="00ED770E" w:rsidRDefault="00ED770E" w:rsidP="00137B19">
            <w:pPr>
              <w:pStyle w:val="TableParagraph"/>
              <w:spacing w:before="91"/>
              <w:ind w:left="0" w:right="0"/>
              <w:rPr>
                <w:b/>
                <w:sz w:val="24"/>
              </w:rPr>
            </w:pPr>
            <w:r w:rsidRPr="00ED770E">
              <w:rPr>
                <w:rFonts w:eastAsiaTheme="minorEastAsia"/>
                <w:b/>
                <w:sz w:val="24"/>
                <w:lang w:eastAsia="zh-TW"/>
              </w:rPr>
              <w:t>20</w:t>
            </w:r>
            <w:r w:rsidRPr="00ED770E">
              <w:rPr>
                <w:b/>
                <w:sz w:val="24"/>
              </w:rPr>
              <w:t xml:space="preserve"> de abril</w:t>
            </w:r>
          </w:p>
          <w:p w:rsidR="00ED770E" w:rsidRPr="00660E41" w:rsidRDefault="00ED770E" w:rsidP="00137B19">
            <w:pPr>
              <w:pStyle w:val="TableParagraph"/>
              <w:ind w:left="0" w:right="0"/>
              <w:rPr>
                <w:sz w:val="24"/>
              </w:rPr>
            </w:pPr>
            <w:r w:rsidRPr="00660E41">
              <w:rPr>
                <w:sz w:val="24"/>
              </w:rPr>
              <w:t>8:10-10:00 a.m.</w:t>
            </w:r>
          </w:p>
          <w:p w:rsidR="00ED770E" w:rsidRPr="00660E41" w:rsidRDefault="00ED770E" w:rsidP="00137B19">
            <w:pPr>
              <w:pStyle w:val="TableParagraph"/>
              <w:ind w:left="0" w:right="0"/>
              <w:rPr>
                <w:sz w:val="24"/>
              </w:rPr>
            </w:pPr>
            <w:r w:rsidRPr="00660E41">
              <w:rPr>
                <w:sz w:val="24"/>
              </w:rPr>
              <w:t>(horario de Taiwán)</w:t>
            </w:r>
          </w:p>
        </w:tc>
      </w:tr>
      <w:tr w:rsidR="00ED770E" w:rsidTr="00ED770E">
        <w:trPr>
          <w:trHeight w:val="1071"/>
          <w:jc w:val="center"/>
        </w:trPr>
        <w:tc>
          <w:tcPr>
            <w:tcW w:w="891" w:type="dxa"/>
          </w:tcPr>
          <w:p w:rsidR="00ED770E" w:rsidRDefault="00ED770E">
            <w:pPr>
              <w:pStyle w:val="TableParagraph"/>
              <w:spacing w:before="0"/>
              <w:ind w:left="0" w:right="0"/>
              <w:jc w:val="left"/>
              <w:rPr>
                <w:b/>
                <w:sz w:val="34"/>
              </w:rPr>
            </w:pPr>
          </w:p>
          <w:p w:rsidR="00ED770E" w:rsidRDefault="00ED770E">
            <w:pPr>
              <w:pStyle w:val="TableParagraph"/>
              <w:spacing w:before="0"/>
              <w:ind w:left="141" w:right="115"/>
              <w:rPr>
                <w:sz w:val="24"/>
              </w:rPr>
            </w:pPr>
            <w:r>
              <w:rPr>
                <w:sz w:val="24"/>
              </w:rPr>
              <w:t>2ª vez</w:t>
            </w:r>
          </w:p>
        </w:tc>
        <w:tc>
          <w:tcPr>
            <w:tcW w:w="3499" w:type="dxa"/>
            <w:shd w:val="clear" w:color="auto" w:fill="F2DBDB"/>
          </w:tcPr>
          <w:p w:rsidR="00ED770E" w:rsidRPr="00985B86" w:rsidRDefault="00ED770E" w:rsidP="00137B19">
            <w:pPr>
              <w:pStyle w:val="TableParagraph"/>
              <w:spacing w:before="91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985B86">
              <w:rPr>
                <w:b/>
                <w:sz w:val="24"/>
              </w:rPr>
              <w:t xml:space="preserve">1 de </w:t>
            </w:r>
            <w:r>
              <w:rPr>
                <w:b/>
                <w:sz w:val="24"/>
              </w:rPr>
              <w:t>mayo</w:t>
            </w:r>
          </w:p>
          <w:p w:rsidR="00ED770E" w:rsidRPr="00660E41" w:rsidRDefault="00ED770E" w:rsidP="00137B19">
            <w:pPr>
              <w:pStyle w:val="TableParagraph"/>
              <w:ind w:left="0" w:right="0"/>
              <w:rPr>
                <w:sz w:val="24"/>
              </w:rPr>
            </w:pPr>
            <w:r w:rsidRPr="00660E41">
              <w:rPr>
                <w:sz w:val="24"/>
              </w:rPr>
              <w:t>8:10-10:00 a.m.</w:t>
            </w:r>
          </w:p>
          <w:p w:rsidR="00ED770E" w:rsidRPr="00660E41" w:rsidRDefault="00ED770E" w:rsidP="00137B19">
            <w:pPr>
              <w:pStyle w:val="TableParagraph"/>
              <w:ind w:left="0" w:right="0"/>
              <w:rPr>
                <w:sz w:val="24"/>
              </w:rPr>
            </w:pPr>
            <w:r w:rsidRPr="00660E41">
              <w:rPr>
                <w:sz w:val="24"/>
              </w:rPr>
              <w:t>(horario de Taiwán)</w:t>
            </w:r>
          </w:p>
        </w:tc>
        <w:tc>
          <w:tcPr>
            <w:tcW w:w="3685" w:type="dxa"/>
            <w:shd w:val="clear" w:color="auto" w:fill="EAF1DD"/>
          </w:tcPr>
          <w:p w:rsidR="00ED770E" w:rsidRPr="00ED770E" w:rsidRDefault="00ED770E" w:rsidP="00137B19">
            <w:pPr>
              <w:pStyle w:val="TableParagraph"/>
              <w:spacing w:before="91"/>
              <w:ind w:left="0" w:right="0"/>
              <w:rPr>
                <w:b/>
                <w:sz w:val="24"/>
              </w:rPr>
            </w:pPr>
            <w:r w:rsidRPr="00ED770E">
              <w:rPr>
                <w:rFonts w:eastAsiaTheme="minorEastAsia"/>
                <w:b/>
                <w:sz w:val="24"/>
                <w:lang w:eastAsia="zh-TW"/>
              </w:rPr>
              <w:t>22</w:t>
            </w:r>
            <w:r w:rsidRPr="00ED770E">
              <w:rPr>
                <w:b/>
                <w:sz w:val="24"/>
              </w:rPr>
              <w:t xml:space="preserve"> de abril</w:t>
            </w:r>
          </w:p>
          <w:p w:rsidR="00ED770E" w:rsidRPr="00660E41" w:rsidRDefault="00ED770E" w:rsidP="00137B19">
            <w:pPr>
              <w:pStyle w:val="TableParagraph"/>
              <w:ind w:left="0" w:right="0"/>
              <w:rPr>
                <w:sz w:val="24"/>
              </w:rPr>
            </w:pPr>
            <w:r w:rsidRPr="00660E41">
              <w:rPr>
                <w:sz w:val="24"/>
              </w:rPr>
              <w:t>8:10-10:00 a.m.</w:t>
            </w:r>
          </w:p>
          <w:p w:rsidR="00ED770E" w:rsidRPr="00660E41" w:rsidRDefault="00ED770E" w:rsidP="00137B19">
            <w:pPr>
              <w:pStyle w:val="TableParagraph"/>
              <w:ind w:left="0" w:right="0"/>
              <w:rPr>
                <w:sz w:val="24"/>
              </w:rPr>
            </w:pPr>
            <w:r w:rsidRPr="00660E41">
              <w:rPr>
                <w:sz w:val="24"/>
              </w:rPr>
              <w:t>(horario de Taiwán)</w:t>
            </w:r>
          </w:p>
        </w:tc>
      </w:tr>
      <w:tr w:rsidR="00ED770E" w:rsidTr="00ED770E">
        <w:trPr>
          <w:trHeight w:val="1071"/>
          <w:jc w:val="center"/>
        </w:trPr>
        <w:tc>
          <w:tcPr>
            <w:tcW w:w="891" w:type="dxa"/>
          </w:tcPr>
          <w:p w:rsidR="00ED770E" w:rsidRDefault="00ED770E">
            <w:pPr>
              <w:pStyle w:val="TableParagraph"/>
              <w:spacing w:before="0"/>
              <w:ind w:left="0" w:right="0"/>
              <w:jc w:val="left"/>
              <w:rPr>
                <w:b/>
                <w:sz w:val="34"/>
              </w:rPr>
            </w:pPr>
          </w:p>
          <w:p w:rsidR="00ED770E" w:rsidRDefault="00ED770E">
            <w:pPr>
              <w:pStyle w:val="TableParagraph"/>
              <w:spacing w:before="0"/>
              <w:ind w:left="113" w:right="115"/>
              <w:rPr>
                <w:sz w:val="24"/>
              </w:rPr>
            </w:pPr>
            <w:r>
              <w:rPr>
                <w:sz w:val="24"/>
              </w:rPr>
              <w:t>3ª vez</w:t>
            </w:r>
          </w:p>
        </w:tc>
        <w:tc>
          <w:tcPr>
            <w:tcW w:w="3499" w:type="dxa"/>
            <w:shd w:val="clear" w:color="auto" w:fill="F2DBDB"/>
          </w:tcPr>
          <w:p w:rsidR="00ED770E" w:rsidRPr="00ED770E" w:rsidRDefault="00ED770E" w:rsidP="00137B19">
            <w:pPr>
              <w:pStyle w:val="TableParagraph"/>
              <w:spacing w:before="91"/>
              <w:ind w:left="0" w:right="0"/>
              <w:rPr>
                <w:b/>
                <w:sz w:val="24"/>
              </w:rPr>
            </w:pPr>
            <w:r w:rsidRPr="00ED770E"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  <w:t>1</w:t>
            </w:r>
            <w:r w:rsidRPr="00ED770E">
              <w:rPr>
                <w:rFonts w:asciiTheme="minorEastAsia" w:eastAsiaTheme="minorEastAsia" w:hAnsiTheme="minorEastAsia" w:hint="eastAsia"/>
                <w:b/>
                <w:sz w:val="24"/>
                <w:lang w:eastAsia="zh-TW"/>
              </w:rPr>
              <w:t>8</w:t>
            </w:r>
            <w:r w:rsidRPr="00ED770E">
              <w:rPr>
                <w:b/>
                <w:sz w:val="24"/>
              </w:rPr>
              <w:t xml:space="preserve"> de mayo</w:t>
            </w:r>
          </w:p>
          <w:p w:rsidR="00ED770E" w:rsidRPr="00660E41" w:rsidRDefault="00ED770E" w:rsidP="00137B19">
            <w:pPr>
              <w:pStyle w:val="TableParagraph"/>
              <w:ind w:left="0" w:right="74"/>
              <w:rPr>
                <w:sz w:val="24"/>
              </w:rPr>
            </w:pPr>
            <w:r w:rsidRPr="00660E41">
              <w:rPr>
                <w:sz w:val="24"/>
              </w:rPr>
              <w:t>8:10-10:00 a.m.</w:t>
            </w:r>
          </w:p>
          <w:p w:rsidR="00ED770E" w:rsidRPr="00660E41" w:rsidRDefault="00ED770E" w:rsidP="00137B19">
            <w:pPr>
              <w:pStyle w:val="TableParagraph"/>
              <w:ind w:left="0" w:right="0"/>
              <w:rPr>
                <w:sz w:val="24"/>
              </w:rPr>
            </w:pPr>
            <w:r w:rsidRPr="00660E41">
              <w:rPr>
                <w:sz w:val="24"/>
              </w:rPr>
              <w:t>(horario de Taiwán)</w:t>
            </w:r>
          </w:p>
        </w:tc>
        <w:tc>
          <w:tcPr>
            <w:tcW w:w="3685" w:type="dxa"/>
            <w:shd w:val="clear" w:color="auto" w:fill="EAF1DD"/>
            <w:vAlign w:val="center"/>
          </w:tcPr>
          <w:p w:rsidR="00ED770E" w:rsidRPr="001F23E8" w:rsidRDefault="001F23E8" w:rsidP="00ED770E">
            <w:pPr>
              <w:pStyle w:val="TableParagraph"/>
              <w:ind w:left="0" w:right="0"/>
              <w:rPr>
                <w:rFonts w:eastAsiaTheme="minorEastAsia"/>
                <w:b/>
                <w:sz w:val="24"/>
                <w:lang w:eastAsia="zh-TW"/>
              </w:rPr>
            </w:pPr>
            <w:r w:rsidRPr="001F23E8">
              <w:rPr>
                <w:rFonts w:eastAsiaTheme="minorEastAsia"/>
                <w:b/>
                <w:sz w:val="24"/>
                <w:lang w:eastAsia="zh-TW"/>
              </w:rPr>
              <w:t>23 de junio</w:t>
            </w:r>
          </w:p>
          <w:p w:rsidR="001F23E8" w:rsidRPr="001F23E8" w:rsidRDefault="001F23E8" w:rsidP="00ED770E">
            <w:pPr>
              <w:pStyle w:val="TableParagraph"/>
              <w:ind w:left="0" w:right="0"/>
              <w:rPr>
                <w:rFonts w:eastAsiaTheme="minorEastAsia"/>
                <w:sz w:val="24"/>
                <w:lang w:eastAsia="zh-TW"/>
              </w:rPr>
            </w:pPr>
            <w:r w:rsidRPr="001F23E8">
              <w:rPr>
                <w:rFonts w:eastAsiaTheme="minorEastAsia"/>
                <w:sz w:val="24"/>
                <w:lang w:eastAsia="zh-TW"/>
              </w:rPr>
              <w:t>8:10-10:00a.m</w:t>
            </w:r>
          </w:p>
          <w:p w:rsidR="001F23E8" w:rsidRPr="00ED770E" w:rsidRDefault="001F23E8" w:rsidP="00ED770E">
            <w:pPr>
              <w:pStyle w:val="TableParagraph"/>
              <w:ind w:left="0" w:right="0"/>
              <w:rPr>
                <w:rFonts w:hint="eastAsia"/>
                <w:sz w:val="24"/>
              </w:rPr>
            </w:pPr>
            <w:r w:rsidRPr="001F23E8">
              <w:rPr>
                <w:rFonts w:eastAsiaTheme="minorEastAsia"/>
                <w:sz w:val="24"/>
                <w:lang w:eastAsia="zh-TW"/>
              </w:rPr>
              <w:t>(horario de Taiwán)</w:t>
            </w:r>
          </w:p>
        </w:tc>
      </w:tr>
    </w:tbl>
    <w:p w:rsidR="00C50A23" w:rsidRDefault="00C50A23">
      <w:pPr>
        <w:spacing w:before="3"/>
        <w:rPr>
          <w:b/>
          <w:sz w:val="27"/>
        </w:rPr>
      </w:pPr>
      <w:bookmarkStart w:id="0" w:name="_GoBack"/>
      <w:bookmarkEnd w:id="0"/>
    </w:p>
    <w:p w:rsidR="00C50A23" w:rsidRDefault="00266F97">
      <w:pPr>
        <w:spacing w:before="1"/>
        <w:ind w:left="544" w:right="554"/>
        <w:jc w:val="center"/>
        <w:rPr>
          <w:b/>
          <w:sz w:val="28"/>
        </w:rPr>
      </w:pPr>
      <w:r>
        <w:rPr>
          <w:b/>
          <w:sz w:val="28"/>
        </w:rPr>
        <w:t>Contacto de los profesores y asistentes:</w:t>
      </w:r>
    </w:p>
    <w:p w:rsidR="00C50A23" w:rsidRDefault="00C50A23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402"/>
        <w:gridCol w:w="3530"/>
      </w:tblGrid>
      <w:tr w:rsidR="00C50A23" w:rsidTr="00334BD9">
        <w:trPr>
          <w:trHeight w:val="449"/>
          <w:jc w:val="center"/>
        </w:trPr>
        <w:tc>
          <w:tcPr>
            <w:tcW w:w="3256" w:type="dxa"/>
          </w:tcPr>
          <w:p w:rsidR="00C50A23" w:rsidRDefault="00ED770E">
            <w:pPr>
              <w:pStyle w:val="TableParagraph"/>
              <w:spacing w:before="101"/>
              <w:ind w:left="477" w:right="476"/>
              <w:rPr>
                <w:sz w:val="24"/>
              </w:rPr>
            </w:pPr>
            <w:r>
              <w:rPr>
                <w:sz w:val="24"/>
              </w:rPr>
              <w:t xml:space="preserve">Auxiliar </w:t>
            </w:r>
            <w:r w:rsidR="00266F97">
              <w:rPr>
                <w:sz w:val="24"/>
              </w:rPr>
              <w:t>Administrativa</w:t>
            </w:r>
          </w:p>
        </w:tc>
        <w:tc>
          <w:tcPr>
            <w:tcW w:w="3402" w:type="dxa"/>
          </w:tcPr>
          <w:p w:rsidR="00C50A23" w:rsidRDefault="00334BD9">
            <w:pPr>
              <w:pStyle w:val="TableParagraph"/>
              <w:spacing w:before="101"/>
              <w:ind w:left="474" w:right="476"/>
              <w:rPr>
                <w:sz w:val="24"/>
              </w:rPr>
            </w:pPr>
            <w:r>
              <w:rPr>
                <w:sz w:val="24"/>
              </w:rPr>
              <w:t>Olga Chang</w:t>
            </w:r>
          </w:p>
        </w:tc>
        <w:tc>
          <w:tcPr>
            <w:tcW w:w="3530" w:type="dxa"/>
          </w:tcPr>
          <w:p w:rsidR="00C50A23" w:rsidRDefault="00334BD9">
            <w:pPr>
              <w:pStyle w:val="TableParagraph"/>
              <w:spacing w:before="101"/>
              <w:ind w:left="477" w:right="472"/>
              <w:rPr>
                <w:sz w:val="24"/>
              </w:rPr>
            </w:pPr>
            <w:r w:rsidRPr="00334BD9">
              <w:t>asiapacificotku@gmail.com</w:t>
            </w:r>
          </w:p>
        </w:tc>
      </w:tr>
    </w:tbl>
    <w:p w:rsidR="00C50A23" w:rsidRDefault="00C50A23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402"/>
        <w:gridCol w:w="3531"/>
      </w:tblGrid>
      <w:tr w:rsidR="00C50A23" w:rsidTr="00334BD9">
        <w:trPr>
          <w:trHeight w:val="449"/>
          <w:jc w:val="center"/>
        </w:trPr>
        <w:tc>
          <w:tcPr>
            <w:tcW w:w="3256" w:type="dxa"/>
          </w:tcPr>
          <w:p w:rsidR="00C50A23" w:rsidRDefault="00266F97">
            <w:pPr>
              <w:pStyle w:val="TableParagraph"/>
              <w:spacing w:before="92"/>
              <w:ind w:left="148" w:right="138"/>
              <w:rPr>
                <w:sz w:val="24"/>
              </w:rPr>
            </w:pPr>
            <w:r>
              <w:rPr>
                <w:sz w:val="24"/>
              </w:rPr>
              <w:t>Clase</w:t>
            </w:r>
          </w:p>
        </w:tc>
        <w:tc>
          <w:tcPr>
            <w:tcW w:w="3402" w:type="dxa"/>
          </w:tcPr>
          <w:p w:rsidR="00C50A23" w:rsidRDefault="00266F97">
            <w:pPr>
              <w:pStyle w:val="TableParagraph"/>
              <w:spacing w:before="92"/>
              <w:ind w:left="923" w:right="0"/>
              <w:jc w:val="left"/>
              <w:rPr>
                <w:sz w:val="24"/>
              </w:rPr>
            </w:pPr>
            <w:r>
              <w:rPr>
                <w:sz w:val="24"/>
              </w:rPr>
              <w:t>Profesor/a y su email</w:t>
            </w:r>
          </w:p>
        </w:tc>
        <w:tc>
          <w:tcPr>
            <w:tcW w:w="3531" w:type="dxa"/>
          </w:tcPr>
          <w:p w:rsidR="00C50A23" w:rsidRDefault="00266F97" w:rsidP="005B16C3">
            <w:pPr>
              <w:pStyle w:val="TableParagraph"/>
              <w:spacing w:before="92"/>
              <w:ind w:left="9" w:right="0"/>
              <w:rPr>
                <w:sz w:val="24"/>
              </w:rPr>
            </w:pPr>
            <w:r>
              <w:rPr>
                <w:sz w:val="24"/>
              </w:rPr>
              <w:t>Asistente y su email</w:t>
            </w:r>
          </w:p>
        </w:tc>
      </w:tr>
      <w:tr w:rsidR="002A1B64" w:rsidRPr="007E0251" w:rsidTr="00334BD9">
        <w:trPr>
          <w:trHeight w:val="1207"/>
          <w:jc w:val="center"/>
        </w:trPr>
        <w:tc>
          <w:tcPr>
            <w:tcW w:w="3256" w:type="dxa"/>
            <w:shd w:val="clear" w:color="auto" w:fill="F2DBDB"/>
            <w:vAlign w:val="center"/>
          </w:tcPr>
          <w:p w:rsidR="002A1B64" w:rsidRPr="001847ED" w:rsidRDefault="00ED770E" w:rsidP="009C4073">
            <w:pPr>
              <w:pStyle w:val="TableParagraph"/>
              <w:spacing w:before="0" w:line="261" w:lineRule="auto"/>
              <w:ind w:left="210" w:right="195"/>
              <w:rPr>
                <w:sz w:val="24"/>
              </w:rPr>
            </w:pPr>
            <w:r w:rsidRPr="00873104">
              <w:rPr>
                <w:sz w:val="24"/>
                <w:szCs w:val="24"/>
                <w:lang w:val="es-ES_tradnl"/>
              </w:rPr>
              <w:t>Política Exterior de la República de China</w:t>
            </w:r>
          </w:p>
        </w:tc>
        <w:tc>
          <w:tcPr>
            <w:tcW w:w="3402" w:type="dxa"/>
            <w:shd w:val="clear" w:color="auto" w:fill="F2DBDB"/>
            <w:vAlign w:val="center"/>
          </w:tcPr>
          <w:p w:rsidR="001847ED" w:rsidRPr="00C567D9" w:rsidRDefault="001847ED" w:rsidP="001847ED">
            <w:pPr>
              <w:pStyle w:val="TableParagraph"/>
              <w:spacing w:line="261" w:lineRule="auto"/>
              <w:ind w:left="157" w:firstLine="20"/>
              <w:rPr>
                <w:rFonts w:eastAsiaTheme="minorEastAsia"/>
                <w:sz w:val="24"/>
                <w:lang w:val="es-ES_tradnl" w:eastAsia="zh-TW"/>
              </w:rPr>
            </w:pPr>
            <w:r w:rsidRPr="00C567D9">
              <w:rPr>
                <w:rFonts w:eastAsiaTheme="minorEastAsia"/>
                <w:sz w:val="24"/>
                <w:lang w:val="es-ES_tradnl" w:eastAsia="zh-TW"/>
              </w:rPr>
              <w:t>Elisa Wang</w:t>
            </w:r>
          </w:p>
          <w:p w:rsidR="002A1B64" w:rsidRPr="002A1B64" w:rsidRDefault="00007C78" w:rsidP="004136E7">
            <w:pPr>
              <w:pStyle w:val="TableParagraph"/>
              <w:spacing w:before="0" w:line="261" w:lineRule="auto"/>
              <w:ind w:left="0" w:right="0" w:firstLine="20"/>
              <w:rPr>
                <w:rFonts w:eastAsiaTheme="minorEastAsia"/>
                <w:sz w:val="24"/>
                <w:lang w:val="es-ES_tradnl" w:eastAsia="zh-TW"/>
              </w:rPr>
            </w:pPr>
            <w:hyperlink r:id="rId8" w:history="1">
              <w:r w:rsidR="00660E41" w:rsidRPr="00AE2AAF">
                <w:rPr>
                  <w:rStyle w:val="a9"/>
                  <w:rFonts w:eastAsiaTheme="minorEastAsia"/>
                  <w:sz w:val="24"/>
                  <w:lang w:val="es-ES_tradnl" w:eastAsia="zh-TW"/>
                </w:rPr>
                <w:t>elisahcw@mail.tku.edu.tw</w:t>
              </w:r>
            </w:hyperlink>
            <w:r w:rsidR="00660E41">
              <w:rPr>
                <w:rFonts w:eastAsiaTheme="minorEastAsia"/>
                <w:sz w:val="24"/>
                <w:lang w:val="es-ES_tradnl" w:eastAsia="zh-TW"/>
              </w:rPr>
              <w:t xml:space="preserve"> </w:t>
            </w:r>
          </w:p>
        </w:tc>
        <w:tc>
          <w:tcPr>
            <w:tcW w:w="3531" w:type="dxa"/>
            <w:shd w:val="clear" w:color="auto" w:fill="F2DBDB"/>
            <w:vAlign w:val="center"/>
          </w:tcPr>
          <w:p w:rsidR="00ED770E" w:rsidRPr="001847ED" w:rsidRDefault="00ED770E" w:rsidP="00ED770E">
            <w:pPr>
              <w:pStyle w:val="TableParagraph"/>
              <w:spacing w:before="0" w:line="261" w:lineRule="auto"/>
              <w:ind w:left="9" w:right="0" w:firstLineChars="12" w:firstLine="29"/>
              <w:rPr>
                <w:rFonts w:eastAsiaTheme="minorEastAsia"/>
                <w:sz w:val="24"/>
                <w:szCs w:val="24"/>
                <w:lang w:eastAsia="zh-TW"/>
              </w:rPr>
            </w:pPr>
            <w:r w:rsidRPr="001847ED">
              <w:rPr>
                <w:rFonts w:eastAsiaTheme="minorEastAsia" w:hint="eastAsia"/>
                <w:sz w:val="24"/>
                <w:szCs w:val="24"/>
                <w:lang w:eastAsia="zh-TW"/>
              </w:rPr>
              <w:t>Aurora Wu</w:t>
            </w:r>
          </w:p>
          <w:p w:rsidR="00311836" w:rsidRPr="001847ED" w:rsidRDefault="00007C78" w:rsidP="00ED770E">
            <w:pPr>
              <w:pStyle w:val="TableParagraph"/>
              <w:spacing w:before="0" w:line="261" w:lineRule="auto"/>
              <w:ind w:left="9" w:right="99" w:firstLineChars="13" w:firstLine="29"/>
              <w:rPr>
                <w:rFonts w:eastAsiaTheme="minorEastAsia"/>
                <w:sz w:val="24"/>
                <w:szCs w:val="24"/>
                <w:lang w:val="es-ES_tradnl" w:eastAsia="zh-TW"/>
              </w:rPr>
            </w:pPr>
            <w:hyperlink r:id="rId9" w:history="1">
              <w:r w:rsidR="00ED770E" w:rsidRPr="00AE2AAF">
                <w:rPr>
                  <w:rStyle w:val="a9"/>
                  <w:sz w:val="24"/>
                  <w:szCs w:val="24"/>
                </w:rPr>
                <w:t>shuyu298@gmail.com</w:t>
              </w:r>
            </w:hyperlink>
          </w:p>
        </w:tc>
      </w:tr>
      <w:tr w:rsidR="002A1B64" w:rsidRPr="001F23E8" w:rsidTr="00334BD9">
        <w:trPr>
          <w:trHeight w:val="1207"/>
          <w:jc w:val="center"/>
        </w:trPr>
        <w:tc>
          <w:tcPr>
            <w:tcW w:w="3256" w:type="dxa"/>
            <w:shd w:val="clear" w:color="auto" w:fill="EAF1DD"/>
            <w:vAlign w:val="center"/>
          </w:tcPr>
          <w:p w:rsidR="002A1B64" w:rsidRPr="001847ED" w:rsidRDefault="00ED770E" w:rsidP="00311836">
            <w:pPr>
              <w:pStyle w:val="TableParagraph"/>
              <w:spacing w:line="261" w:lineRule="auto"/>
              <w:ind w:left="104" w:right="109" w:firstLine="20"/>
              <w:rPr>
                <w:sz w:val="24"/>
              </w:rPr>
            </w:pPr>
            <w:r w:rsidRPr="00ED770E">
              <w:rPr>
                <w:sz w:val="24"/>
                <w:szCs w:val="24"/>
              </w:rPr>
              <w:t>La Iniciativa China “La Franja y la Ruta” en América Latina y el Caribe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ED770E" w:rsidRPr="00C567D9" w:rsidRDefault="00ED770E" w:rsidP="00ED770E">
            <w:pPr>
              <w:pStyle w:val="TableParagraph"/>
              <w:tabs>
                <w:tab w:val="left" w:pos="3984"/>
              </w:tabs>
              <w:spacing w:line="261" w:lineRule="auto"/>
              <w:ind w:firstLine="21"/>
              <w:rPr>
                <w:sz w:val="24"/>
                <w:lang w:val="es-ES_tradnl"/>
              </w:rPr>
            </w:pPr>
            <w:r w:rsidRPr="00C567D9">
              <w:rPr>
                <w:sz w:val="24"/>
                <w:lang w:val="es-ES_tradnl"/>
              </w:rPr>
              <w:t>Emilio Kung</w:t>
            </w:r>
          </w:p>
          <w:p w:rsidR="002A1B64" w:rsidRPr="0084644E" w:rsidRDefault="00007C78" w:rsidP="00ED770E">
            <w:pPr>
              <w:pStyle w:val="TableParagraph"/>
              <w:tabs>
                <w:tab w:val="left" w:pos="3984"/>
              </w:tabs>
              <w:spacing w:before="0" w:line="261" w:lineRule="auto"/>
              <w:ind w:left="0" w:right="0" w:firstLine="21"/>
              <w:rPr>
                <w:sz w:val="24"/>
                <w:lang w:val="es-ES_tradnl"/>
              </w:rPr>
            </w:pPr>
            <w:hyperlink r:id="rId10" w:history="1">
              <w:r w:rsidR="00ED770E" w:rsidRPr="00AE2AAF">
                <w:rPr>
                  <w:rStyle w:val="a9"/>
                  <w:sz w:val="24"/>
                  <w:lang w:val="es-ES_tradnl"/>
                </w:rPr>
                <w:t>merkosur@yahoo.com.tw</w:t>
              </w:r>
            </w:hyperlink>
            <w:r w:rsidR="00660E41">
              <w:rPr>
                <w:rFonts w:eastAsiaTheme="minorEastAsia"/>
                <w:sz w:val="24"/>
                <w:lang w:val="es-ES_tradnl" w:eastAsia="zh-TW"/>
              </w:rPr>
              <w:t xml:space="preserve"> </w:t>
            </w:r>
          </w:p>
        </w:tc>
        <w:tc>
          <w:tcPr>
            <w:tcW w:w="3531" w:type="dxa"/>
            <w:shd w:val="clear" w:color="auto" w:fill="EAF1DD"/>
            <w:vAlign w:val="center"/>
          </w:tcPr>
          <w:p w:rsidR="00ED770E" w:rsidRPr="00653BF1" w:rsidRDefault="00ED770E" w:rsidP="00ED770E">
            <w:pPr>
              <w:pStyle w:val="TableParagraph"/>
              <w:spacing w:line="261" w:lineRule="auto"/>
              <w:ind w:left="0" w:firstLineChars="12" w:firstLine="29"/>
              <w:rPr>
                <w:rFonts w:eastAsiaTheme="minorEastAsia"/>
                <w:sz w:val="24"/>
                <w:szCs w:val="24"/>
                <w:lang w:val="en-US" w:eastAsia="zh-TW"/>
              </w:rPr>
            </w:pPr>
            <w:r w:rsidRPr="00653BF1">
              <w:rPr>
                <w:rFonts w:eastAsiaTheme="minorEastAsia"/>
                <w:sz w:val="24"/>
                <w:szCs w:val="24"/>
                <w:lang w:val="en-US" w:eastAsia="zh-TW"/>
              </w:rPr>
              <w:t>Amelia Lin</w:t>
            </w:r>
          </w:p>
          <w:p w:rsidR="001847ED" w:rsidRPr="00ED770E" w:rsidRDefault="00007C78" w:rsidP="00ED770E">
            <w:pPr>
              <w:pStyle w:val="TableParagraph"/>
              <w:spacing w:before="0" w:line="261" w:lineRule="auto"/>
              <w:ind w:left="0" w:right="0" w:firstLineChars="12" w:firstLine="26"/>
              <w:rPr>
                <w:rFonts w:eastAsiaTheme="minorEastAsia"/>
                <w:sz w:val="24"/>
                <w:szCs w:val="24"/>
                <w:lang w:val="en-US" w:eastAsia="zh-TW"/>
              </w:rPr>
            </w:pPr>
            <w:hyperlink r:id="rId11" w:history="1">
              <w:r w:rsidR="00ED770E" w:rsidRPr="00D94E73">
                <w:rPr>
                  <w:rStyle w:val="a9"/>
                  <w:rFonts w:eastAsiaTheme="minorEastAsia"/>
                  <w:sz w:val="24"/>
                  <w:szCs w:val="24"/>
                  <w:lang w:val="en-US" w:eastAsia="zh-TW"/>
                </w:rPr>
                <w:t>t7961117@gmail.com</w:t>
              </w:r>
            </w:hyperlink>
            <w:r w:rsidR="00660E41" w:rsidRPr="00ED770E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66F97" w:rsidRPr="00653BF1" w:rsidRDefault="00266F97">
      <w:pPr>
        <w:rPr>
          <w:lang w:val="en-US"/>
        </w:rPr>
      </w:pPr>
    </w:p>
    <w:sectPr w:rsidR="00266F97" w:rsidRPr="00653BF1" w:rsidSect="00137B19">
      <w:type w:val="continuous"/>
      <w:pgSz w:w="11900" w:h="16840"/>
      <w:pgMar w:top="760" w:right="740" w:bottom="2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78" w:rsidRDefault="00007C78" w:rsidP="0029610D">
      <w:r>
        <w:separator/>
      </w:r>
    </w:p>
  </w:endnote>
  <w:endnote w:type="continuationSeparator" w:id="0">
    <w:p w:rsidR="00007C78" w:rsidRDefault="00007C78" w:rsidP="0029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78" w:rsidRDefault="00007C78" w:rsidP="0029610D">
      <w:r>
        <w:separator/>
      </w:r>
    </w:p>
  </w:footnote>
  <w:footnote w:type="continuationSeparator" w:id="0">
    <w:p w:rsidR="00007C78" w:rsidRDefault="00007C78" w:rsidP="0029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23"/>
    <w:rsid w:val="00007C78"/>
    <w:rsid w:val="00085566"/>
    <w:rsid w:val="001057DA"/>
    <w:rsid w:val="00137B19"/>
    <w:rsid w:val="001847ED"/>
    <w:rsid w:val="001A0D49"/>
    <w:rsid w:val="001A1418"/>
    <w:rsid w:val="001C271C"/>
    <w:rsid w:val="001F23E8"/>
    <w:rsid w:val="00266F97"/>
    <w:rsid w:val="0029610D"/>
    <w:rsid w:val="002A1B64"/>
    <w:rsid w:val="002A67C2"/>
    <w:rsid w:val="002E35B9"/>
    <w:rsid w:val="00311836"/>
    <w:rsid w:val="0032124A"/>
    <w:rsid w:val="00334BD9"/>
    <w:rsid w:val="00362773"/>
    <w:rsid w:val="003F6C46"/>
    <w:rsid w:val="004136E7"/>
    <w:rsid w:val="00512BE8"/>
    <w:rsid w:val="0051699A"/>
    <w:rsid w:val="00541E01"/>
    <w:rsid w:val="005B16C3"/>
    <w:rsid w:val="005F6BA0"/>
    <w:rsid w:val="00610483"/>
    <w:rsid w:val="00612084"/>
    <w:rsid w:val="00653BF1"/>
    <w:rsid w:val="00660E41"/>
    <w:rsid w:val="0068728A"/>
    <w:rsid w:val="007E0251"/>
    <w:rsid w:val="007E2A13"/>
    <w:rsid w:val="0084644E"/>
    <w:rsid w:val="00873104"/>
    <w:rsid w:val="00920327"/>
    <w:rsid w:val="00985B86"/>
    <w:rsid w:val="009D33A6"/>
    <w:rsid w:val="00A10EBB"/>
    <w:rsid w:val="00A77F2F"/>
    <w:rsid w:val="00AA24AE"/>
    <w:rsid w:val="00B5298F"/>
    <w:rsid w:val="00C50A23"/>
    <w:rsid w:val="00C6168E"/>
    <w:rsid w:val="00CA49F7"/>
    <w:rsid w:val="00CB6D06"/>
    <w:rsid w:val="00DA3F39"/>
    <w:rsid w:val="00E366A0"/>
    <w:rsid w:val="00E514DA"/>
    <w:rsid w:val="00E87DB7"/>
    <w:rsid w:val="00EA2E4C"/>
    <w:rsid w:val="00ED770E"/>
    <w:rsid w:val="00F2707A"/>
    <w:rsid w:val="00F32FD9"/>
    <w:rsid w:val="00F60917"/>
    <w:rsid w:val="00F6663B"/>
    <w:rsid w:val="00F774AF"/>
    <w:rsid w:val="00FD5C5D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4A66"/>
  <w15:docId w15:val="{9B051223-4465-4734-9A48-B0C96E4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ind w:left="255" w:right="323"/>
      <w:jc w:val="center"/>
    </w:pPr>
  </w:style>
  <w:style w:type="paragraph" w:styleId="a5">
    <w:name w:val="header"/>
    <w:basedOn w:val="a"/>
    <w:link w:val="a6"/>
    <w:uiPriority w:val="99"/>
    <w:unhideWhenUsed/>
    <w:rsid w:val="0029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610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7">
    <w:name w:val="footer"/>
    <w:basedOn w:val="a"/>
    <w:link w:val="a8"/>
    <w:uiPriority w:val="99"/>
    <w:unhideWhenUsed/>
    <w:rsid w:val="0029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610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a9">
    <w:name w:val="Hyperlink"/>
    <w:basedOn w:val="a0"/>
    <w:uiPriority w:val="99"/>
    <w:unhideWhenUsed/>
    <w:rsid w:val="00846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hcw@mail.tku.edu.t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nnect.tku.edu.tw/kung09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nect.tku.edu.tw/elisahcw/" TargetMode="External"/><Relationship Id="rId11" Type="http://schemas.openxmlformats.org/officeDocument/2006/relationships/hyperlink" Target="mailto:t7961117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erkosur@yahoo.com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uyu2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17</cp:revision>
  <cp:lastPrinted>2019-10-03T07:22:00Z</cp:lastPrinted>
  <dcterms:created xsi:type="dcterms:W3CDTF">2020-09-24T08:39:00Z</dcterms:created>
  <dcterms:modified xsi:type="dcterms:W3CDTF">2022-04-26T01:57:00Z</dcterms:modified>
</cp:coreProperties>
</file>